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82" w:rsidRPr="00BE1BB0" w:rsidRDefault="00064E82" w:rsidP="00064E82">
      <w:pPr>
        <w:spacing w:after="24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BE1BB0">
        <w:rPr>
          <w:rFonts w:ascii="Times New Roman" w:hAnsi="Times New Roman"/>
          <w:b/>
          <w:sz w:val="32"/>
          <w:szCs w:val="32"/>
        </w:rPr>
        <w:t>У Фонді провели технічні консультації з експлуатації підсистем «Страхові виплати»</w:t>
      </w:r>
    </w:p>
    <w:p w:rsidR="00064E82" w:rsidRPr="00BE1BB0" w:rsidRDefault="00064E82" w:rsidP="00064E82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E1BB0">
        <w:rPr>
          <w:rFonts w:ascii="Times New Roman" w:hAnsi="Times New Roman"/>
          <w:sz w:val="32"/>
          <w:szCs w:val="32"/>
        </w:rPr>
        <w:t xml:space="preserve"> У виконавчій дирекції Фонду соціального страхування України відбулись технічні консультації з питань дослідної роботи групи підсистем «Страхові виплати» Єдиної інформаційно-аналітичної системи (ЄІАС) Фонду. Підсистеми були створені з метою уніфікації програмного забезпечення, а також оптимізації ведення інформації щодо потерпілих на виробництві та осіб, які мають право на страхові виплати у разі смерті потерпілого. Зокрема, розширено можливості та функціонал ЄІАС. Станом на сьогодні проходить дослідна експлуатація підсистем. </w:t>
      </w:r>
    </w:p>
    <w:p w:rsidR="00064E82" w:rsidRPr="00BE1BB0" w:rsidRDefault="00064E82" w:rsidP="00064E82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E1BB0">
        <w:rPr>
          <w:rFonts w:ascii="Times New Roman" w:hAnsi="Times New Roman"/>
          <w:sz w:val="32"/>
          <w:szCs w:val="32"/>
        </w:rPr>
        <w:t xml:space="preserve">У заході взяли участь начальник управління інформаційного забезпечення виконавчої дирекції Фонду Роман </w:t>
      </w:r>
      <w:proofErr w:type="spellStart"/>
      <w:r w:rsidRPr="00BE1BB0">
        <w:rPr>
          <w:rFonts w:ascii="Times New Roman" w:hAnsi="Times New Roman"/>
          <w:sz w:val="32"/>
          <w:szCs w:val="32"/>
        </w:rPr>
        <w:t>Яхимович</w:t>
      </w:r>
      <w:proofErr w:type="spellEnd"/>
      <w:r w:rsidRPr="00BE1BB0">
        <w:rPr>
          <w:rFonts w:ascii="Times New Roman" w:hAnsi="Times New Roman"/>
          <w:sz w:val="32"/>
          <w:szCs w:val="32"/>
        </w:rPr>
        <w:t>, начальниця управління страхових виплат та матеріального забезпечення виконавчої дирекції Фонду Світлана Зарубіна, керівники та фахівці профільних відділів, а також запрошені   спеціалісти, які супроводжують роботу ЄІАС Фонду.</w:t>
      </w:r>
    </w:p>
    <w:p w:rsidR="00064E82" w:rsidRPr="00BE1BB0" w:rsidRDefault="00064E82" w:rsidP="00064E82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E1BB0">
        <w:rPr>
          <w:rFonts w:ascii="Times New Roman" w:hAnsi="Times New Roman"/>
          <w:sz w:val="32"/>
          <w:szCs w:val="32"/>
        </w:rPr>
        <w:t>Учасники обговорили деталі та нюанси роботи групи підсистем «Страхові виплати», стан виконання календарного плану їх дослідної експлуатації.</w:t>
      </w:r>
    </w:p>
    <w:p w:rsidR="00064E82" w:rsidRPr="00BE1BB0" w:rsidRDefault="00064E82" w:rsidP="00064E82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E1BB0">
        <w:rPr>
          <w:rFonts w:ascii="Times New Roman" w:hAnsi="Times New Roman"/>
          <w:sz w:val="32"/>
          <w:szCs w:val="32"/>
        </w:rPr>
        <w:t>Фахівці управлінь виконавчої дирекції Фонду в областях та місті Києві отримали відповіді та консультації з питань внесення даних до підсистем.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181"/>
    <w:rsid w:val="00025508"/>
    <w:rsid w:val="00030FE2"/>
    <w:rsid w:val="00036CE7"/>
    <w:rsid w:val="00050DE7"/>
    <w:rsid w:val="00064E82"/>
    <w:rsid w:val="00073765"/>
    <w:rsid w:val="00073998"/>
    <w:rsid w:val="0008199B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BE1BB0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F6BB4"/>
    <w:rsid w:val="00D00352"/>
    <w:rsid w:val="00D0036C"/>
    <w:rsid w:val="00D07BAA"/>
    <w:rsid w:val="00D40852"/>
    <w:rsid w:val="00D450FC"/>
    <w:rsid w:val="00D63605"/>
    <w:rsid w:val="00D66095"/>
    <w:rsid w:val="00D752E0"/>
    <w:rsid w:val="00D82BE5"/>
    <w:rsid w:val="00D86F55"/>
    <w:rsid w:val="00DA4639"/>
    <w:rsid w:val="00DC1208"/>
    <w:rsid w:val="00DD399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2019-10-23T05:04:00Z</dcterms:created>
  <dcterms:modified xsi:type="dcterms:W3CDTF">2019-10-23T05:04:00Z</dcterms:modified>
</cp:coreProperties>
</file>